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2548" w:rsidRDefault="00A12548" w:rsidP="0005313C">
      <w:pPr>
        <w:jc w:val="both"/>
      </w:pPr>
      <w:bookmarkStart w:id="0" w:name="OLE_LINK3"/>
      <w:bookmarkStart w:id="1" w:name="OLE_LINK4"/>
    </w:p>
    <w:p w:rsidR="00D004C1" w:rsidRPr="00D004C1" w:rsidRDefault="00D004C1" w:rsidP="00D004C1">
      <w:pPr>
        <w:jc w:val="both"/>
      </w:pPr>
      <w:r w:rsidRPr="00D004C1">
        <w:t xml:space="preserve">Insurance is all about figures. </w:t>
      </w:r>
    </w:p>
    <w:p w:rsidR="00D004C1" w:rsidRPr="00D004C1" w:rsidRDefault="00D004C1" w:rsidP="00D004C1">
      <w:pPr>
        <w:jc w:val="both"/>
      </w:pPr>
      <w:r w:rsidRPr="00D004C1">
        <w:t xml:space="preserve">As an insurance professional with 40 </w:t>
      </w:r>
      <w:proofErr w:type="spellStart"/>
      <w:r w:rsidRPr="00D004C1">
        <w:t>years experience</w:t>
      </w:r>
      <w:proofErr w:type="spellEnd"/>
      <w:r w:rsidRPr="00D004C1">
        <w:t xml:space="preserve">, </w:t>
      </w:r>
    </w:p>
    <w:p w:rsidR="00D004C1" w:rsidRPr="00D004C1" w:rsidRDefault="00D004C1" w:rsidP="00D004C1">
      <w:pPr>
        <w:jc w:val="both"/>
      </w:pPr>
      <w:r w:rsidRPr="00D004C1">
        <w:t xml:space="preserve">I have tried to estimate the last week's tragical loss. </w:t>
      </w:r>
    </w:p>
    <w:p w:rsidR="00D004C1" w:rsidRPr="00D004C1" w:rsidRDefault="00D004C1" w:rsidP="00D004C1">
      <w:pPr>
        <w:jc w:val="both"/>
      </w:pPr>
      <w:r w:rsidRPr="00D004C1">
        <w:t xml:space="preserve">Herein, I will explain how I have arrived at the loss estimate of 1 billion euros. </w:t>
      </w:r>
    </w:p>
    <w:p w:rsidR="00D004C1" w:rsidRPr="00D004C1" w:rsidRDefault="00D004C1" w:rsidP="00D004C1">
      <w:pPr>
        <w:jc w:val="both"/>
      </w:pPr>
      <w:r w:rsidRPr="00D004C1">
        <w:t xml:space="preserve">What I </w:t>
      </w:r>
      <w:proofErr w:type="spellStart"/>
      <w:r w:rsidRPr="00D004C1">
        <w:t>can not</w:t>
      </w:r>
      <w:proofErr w:type="spellEnd"/>
      <w:r w:rsidRPr="00D004C1">
        <w:t xml:space="preserve"> explain is why the Autonomy is asking for aid of 31 billion...</w:t>
      </w:r>
    </w:p>
    <w:p w:rsidR="00D004C1" w:rsidRPr="00D004C1" w:rsidRDefault="00D004C1" w:rsidP="00D004C1">
      <w:pPr>
        <w:jc w:val="both"/>
      </w:pPr>
      <w:r w:rsidRPr="00D004C1">
        <w:t>Here we go!</w:t>
      </w:r>
    </w:p>
    <w:p w:rsidR="00D004C1" w:rsidRDefault="00D004C1" w:rsidP="0005313C">
      <w:pPr>
        <w:jc w:val="both"/>
      </w:pPr>
    </w:p>
    <w:p w:rsidR="00D004C1" w:rsidRPr="00D004C1" w:rsidRDefault="00D004C1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rPr>
          <w:b/>
          <w:bCs/>
        </w:rPr>
        <w:t>The Insurance Sector Prepares for the Most Expensive Natural Disaster in Spain’s History</w:t>
      </w:r>
    </w:p>
    <w:p w:rsidR="007159B3" w:rsidRPr="007159B3" w:rsidRDefault="0005313C" w:rsidP="0005313C">
      <w:pPr>
        <w:jc w:val="both"/>
      </w:pPr>
      <w:r>
        <w:t>Insurers</w:t>
      </w:r>
      <w:r w:rsidR="007159B3" w:rsidRPr="007159B3">
        <w:t xml:space="preserve"> estimate that the </w:t>
      </w:r>
      <w:r>
        <w:t>loss</w:t>
      </w:r>
      <w:r w:rsidR="007159B3" w:rsidRPr="007159B3">
        <w:t xml:space="preserve"> will surpass </w:t>
      </w:r>
      <w:r>
        <w:t>those</w:t>
      </w:r>
      <w:r w:rsidR="007159B3" w:rsidRPr="007159B3">
        <w:t xml:space="preserve"> caused by the Lorca earthquake, the 2019 DANA, and even the Bilbao floods of 1983.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 xml:space="preserve">This is </w:t>
      </w:r>
      <w:r w:rsidR="0005313C">
        <w:t>a quote from</w:t>
      </w:r>
      <w:r w:rsidRPr="007159B3">
        <w:t xml:space="preserve"> </w:t>
      </w:r>
      <w:r w:rsidRPr="007159B3">
        <w:rPr>
          <w:i/>
          <w:iCs/>
        </w:rPr>
        <w:t>El País</w:t>
      </w:r>
      <w:r w:rsidRPr="007159B3">
        <w:t xml:space="preserve"> newspaper. As an insurance professional, I find it a bit strange. In 2001, I received a call half an hour after the second tower fell in New York. They asked me to estimate the cost, and I calculated it would be around $30-40 billion. </w:t>
      </w:r>
      <w:r w:rsidR="0005313C">
        <w:t>I</w:t>
      </w:r>
      <w:r w:rsidRPr="007159B3">
        <w:t>t turned out to be $40 billion.</w:t>
      </w:r>
    </w:p>
    <w:p w:rsidR="007159B3" w:rsidRPr="007159B3" w:rsidRDefault="007159B3" w:rsidP="0005313C">
      <w:pPr>
        <w:jc w:val="both"/>
      </w:pPr>
    </w:p>
    <w:p w:rsidR="00AB20BF" w:rsidRDefault="007159B3" w:rsidP="0005313C">
      <w:pPr>
        <w:jc w:val="both"/>
      </w:pPr>
      <w:r w:rsidRPr="007159B3">
        <w:t xml:space="preserve">In </w:t>
      </w:r>
      <w:r w:rsidR="00291577">
        <w:t>Valencia,</w:t>
      </w:r>
      <w:r w:rsidRPr="007159B3">
        <w:t xml:space="preserve"> </w:t>
      </w:r>
      <w:r w:rsidR="00291577">
        <w:t>Spain</w:t>
      </w:r>
      <w:r w:rsidR="00AB20BF">
        <w:t>,</w:t>
      </w:r>
      <w:r w:rsidRPr="007159B3">
        <w:t xml:space="preserve"> </w:t>
      </w:r>
      <w:r w:rsidR="00AB20BF">
        <w:t>no estimate</w:t>
      </w:r>
      <w:r w:rsidRPr="007159B3">
        <w:t xml:space="preserve"> </w:t>
      </w:r>
      <w:r w:rsidR="00AB20BF">
        <w:t>was</w:t>
      </w:r>
      <w:r w:rsidRPr="007159B3">
        <w:t xml:space="preserve"> </w:t>
      </w:r>
      <w:r w:rsidR="00AB20BF">
        <w:t>published during the first seven days after Black Tuesday. Only on the 5</w:t>
      </w:r>
      <w:r w:rsidR="00AB20BF" w:rsidRPr="00AB20BF">
        <w:rPr>
          <w:vertAlign w:val="superscript"/>
        </w:rPr>
        <w:t>th</w:t>
      </w:r>
      <w:r w:rsidR="00AB20BF">
        <w:t xml:space="preserve"> did we see a rough figure of Euro 2 to 3 </w:t>
      </w:r>
      <w:r w:rsidR="00291577">
        <w:t>b</w:t>
      </w:r>
      <w:r w:rsidR="00AB20BF">
        <w:t>n</w:t>
      </w:r>
      <w:r w:rsidR="00291577">
        <w:t>—as the Spanish write, 2 million million—or three.</w:t>
      </w:r>
      <w:r w:rsidR="00AB20BF">
        <w:t xml:space="preserve"> </w:t>
      </w:r>
    </w:p>
    <w:p w:rsidR="00AB20BF" w:rsidRDefault="00AB20BF" w:rsidP="0005313C">
      <w:pPr>
        <w:jc w:val="both"/>
      </w:pPr>
    </w:p>
    <w:p w:rsidR="00AB20BF" w:rsidRDefault="00AB20BF" w:rsidP="0005313C">
      <w:pPr>
        <w:jc w:val="both"/>
      </w:pPr>
      <w:r>
        <w:t xml:space="preserve">And a shattering amount requested by </w:t>
      </w:r>
      <w:r w:rsidR="00291577">
        <w:t xml:space="preserve">La </w:t>
      </w:r>
      <w:r>
        <w:t xml:space="preserve">Valenciana for the post-disaster assistance: Euro 31 bn. </w:t>
      </w:r>
    </w:p>
    <w:p w:rsidR="00AB20BF" w:rsidRDefault="00AB20BF" w:rsidP="0005313C">
      <w:pPr>
        <w:jc w:val="both"/>
      </w:pPr>
    </w:p>
    <w:p w:rsidR="00AB20BF" w:rsidRDefault="00AB20BF" w:rsidP="0005313C">
      <w:pPr>
        <w:jc w:val="both"/>
      </w:pPr>
      <w:r>
        <w:t xml:space="preserve">Something is not right here. Any catastrophe can be divided into insured and non-insured parts. But </w:t>
      </w:r>
      <w:r w:rsidR="00291577">
        <w:t xml:space="preserve">could the two parts differ that much, </w:t>
      </w:r>
      <w:r>
        <w:t xml:space="preserve">with 77 % of Valencian properties insured? 1-2 and 31 billion? </w:t>
      </w:r>
    </w:p>
    <w:p w:rsidR="00AB20BF" w:rsidRDefault="00AB20BF" w:rsidP="0005313C">
      <w:pPr>
        <w:jc w:val="both"/>
      </w:pPr>
    </w:p>
    <w:p w:rsidR="00AB20BF" w:rsidRPr="007159B3" w:rsidRDefault="00AB20BF" w:rsidP="00AB20BF">
      <w:pPr>
        <w:jc w:val="both"/>
      </w:pPr>
      <w:r>
        <w:t>I have attempted to calculate the Black Tuesday 29</w:t>
      </w:r>
      <w:r w:rsidR="00291577">
        <w:t>/</w:t>
      </w:r>
      <w:r>
        <w:t>10 Insurance loss</w:t>
      </w:r>
      <w:r w:rsidR="00291577">
        <w:t xml:space="preserve"> in this article</w:t>
      </w:r>
      <w:r>
        <w:t xml:space="preserve">. </w:t>
      </w:r>
    </w:p>
    <w:p w:rsidR="007159B3" w:rsidRPr="007159B3" w:rsidRDefault="007159B3" w:rsidP="0005313C">
      <w:pPr>
        <w:jc w:val="both"/>
      </w:pPr>
      <w:r w:rsidRPr="007159B3">
        <w:t>I came up with a figure of one billion euros.</w:t>
      </w:r>
    </w:p>
    <w:p w:rsidR="007159B3" w:rsidRPr="007159B3" w:rsidRDefault="007159B3" w:rsidP="0005313C">
      <w:pPr>
        <w:jc w:val="both"/>
      </w:pPr>
    </w:p>
    <w:p w:rsidR="00AB20BF" w:rsidRDefault="00AB20BF" w:rsidP="0005313C">
      <w:pPr>
        <w:jc w:val="both"/>
      </w:pPr>
      <w:r>
        <w:t>In the past, t</w:t>
      </w:r>
      <w:r w:rsidR="007159B3" w:rsidRPr="007159B3">
        <w:t xml:space="preserve">he biggest </w:t>
      </w:r>
      <w:r>
        <w:t xml:space="preserve">flood insurance </w:t>
      </w:r>
      <w:r w:rsidR="007159B3" w:rsidRPr="007159B3">
        <w:t xml:space="preserve">losses </w:t>
      </w:r>
      <w:r>
        <w:t>in Spain have never exceeded the</w:t>
      </w:r>
      <w:r w:rsidR="007159B3" w:rsidRPr="007159B3">
        <w:t xml:space="preserve"> 100 million euros</w:t>
      </w:r>
      <w:r>
        <w:t xml:space="preserve"> mark. </w:t>
      </w:r>
    </w:p>
    <w:p w:rsidR="007159B3" w:rsidRPr="007159B3" w:rsidRDefault="007159B3" w:rsidP="0005313C">
      <w:pPr>
        <w:jc w:val="both"/>
      </w:pPr>
    </w:p>
    <w:p w:rsidR="00AB20BF" w:rsidRDefault="007159B3" w:rsidP="0005313C">
      <w:pPr>
        <w:jc w:val="both"/>
      </w:pPr>
      <w:r w:rsidRPr="007159B3">
        <w:t xml:space="preserve">How </w:t>
      </w:r>
      <w:r w:rsidR="00AB20BF">
        <w:t>does insurance cover such disasters</w:t>
      </w:r>
      <w:r w:rsidRPr="007159B3">
        <w:t xml:space="preserve">? Who will pay? Insurance companies? </w:t>
      </w:r>
    </w:p>
    <w:p w:rsidR="007159B3" w:rsidRPr="007159B3" w:rsidRDefault="007159B3" w:rsidP="0005313C">
      <w:pPr>
        <w:jc w:val="both"/>
      </w:pPr>
      <w:r w:rsidRPr="007159B3">
        <w:t xml:space="preserve">Not really. </w:t>
      </w:r>
      <w:r w:rsidR="00AB20BF">
        <w:t>Insurers say that t</w:t>
      </w:r>
      <w:r w:rsidRPr="007159B3">
        <w:t xml:space="preserve">here are risks that </w:t>
      </w:r>
      <w:r w:rsidR="00AB20BF">
        <w:t>standard policies cannot cover</w:t>
      </w:r>
      <w:r w:rsidRPr="007159B3">
        <w:t>.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 xml:space="preserve">These </w:t>
      </w:r>
      <w:r w:rsidR="0005313C">
        <w:t xml:space="preserve">uninsurable perils </w:t>
      </w:r>
      <w:r w:rsidRPr="007159B3">
        <w:t>include natural disasters, such as earthquakes and floods</w:t>
      </w:r>
      <w:r w:rsidR="00291577">
        <w:t>;</w:t>
      </w:r>
      <w:r w:rsidRPr="007159B3">
        <w:t xml:space="preserve"> social risks</w:t>
      </w:r>
      <w:r w:rsidR="00AB20BF">
        <w:t>,</w:t>
      </w:r>
      <w:r w:rsidRPr="007159B3">
        <w:t xml:space="preserve"> </w:t>
      </w:r>
      <w:r w:rsidR="00AB20BF">
        <w:t>such as</w:t>
      </w:r>
      <w:r w:rsidRPr="007159B3">
        <w:t xml:space="preserve"> riots and </w:t>
      </w:r>
      <w:r w:rsidR="0005313C">
        <w:t>mutinies</w:t>
      </w:r>
      <w:r w:rsidRPr="007159B3">
        <w:t xml:space="preserve">, agricultural </w:t>
      </w:r>
      <w:r w:rsidR="0005313C">
        <w:t>losses</w:t>
      </w:r>
      <w:r w:rsidRPr="007159B3">
        <w:t>, damage caused by uninsured drivers</w:t>
      </w:r>
      <w:r w:rsidR="00291577">
        <w:t>;</w:t>
      </w:r>
      <w:r w:rsidRPr="007159B3">
        <w:t xml:space="preserve"> and losses involving the army and police in peacetime.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 xml:space="preserve">In many countries, pools are created—either public or private. In the U.S., for example, it’s called FEMA (Federal Emergency Management Agency) – </w:t>
      </w:r>
      <w:r w:rsidRPr="007159B3">
        <w:rPr>
          <w:i/>
          <w:iCs/>
        </w:rPr>
        <w:t>fema.gov</w:t>
      </w:r>
      <w:r w:rsidRPr="007159B3">
        <w:t>.</w:t>
      </w:r>
    </w:p>
    <w:p w:rsidR="007159B3" w:rsidRPr="007159B3" w:rsidRDefault="007159B3" w:rsidP="0005313C">
      <w:pPr>
        <w:jc w:val="both"/>
      </w:pPr>
    </w:p>
    <w:p w:rsidR="007159B3" w:rsidRDefault="007159B3" w:rsidP="0005313C">
      <w:pPr>
        <w:jc w:val="both"/>
      </w:pPr>
      <w:r w:rsidRPr="007159B3">
        <w:t>The same was done in Spain in 1941. At that time, the Consortium compensated for losses from riots</w:t>
      </w:r>
      <w:r w:rsidR="00AB20BF">
        <w:t>—</w:t>
      </w:r>
      <w:r w:rsidRPr="007159B3">
        <w:t>imagine they happened under Franco.</w:t>
      </w:r>
    </w:p>
    <w:p w:rsidR="00AB20BF" w:rsidRPr="007159B3" w:rsidRDefault="00AB20BF" w:rsidP="0005313C">
      <w:pPr>
        <w:jc w:val="both"/>
      </w:pPr>
    </w:p>
    <w:p w:rsidR="007159B3" w:rsidRPr="00AB20BF" w:rsidRDefault="00AB20BF" w:rsidP="0005313C">
      <w:pPr>
        <w:jc w:val="both"/>
      </w:pPr>
      <w:proofErr w:type="spellStart"/>
      <w:r w:rsidRPr="00AB20BF">
        <w:rPr>
          <w:lang w:val="es-ES"/>
        </w:rPr>
        <w:lastRenderedPageBreak/>
        <w:t>F</w:t>
      </w:r>
      <w:r w:rsidR="007159B3" w:rsidRPr="00AB20BF">
        <w:rPr>
          <w:lang w:val="es-ES"/>
        </w:rPr>
        <w:t>rom</w:t>
      </w:r>
      <w:proofErr w:type="spellEnd"/>
      <w:r w:rsidR="007159B3" w:rsidRPr="00AB20BF">
        <w:rPr>
          <w:lang w:val="es-ES"/>
        </w:rPr>
        <w:t xml:space="preserve"> 1954 </w:t>
      </w:r>
      <w:proofErr w:type="spellStart"/>
      <w:r w:rsidR="007159B3" w:rsidRPr="00AB20BF">
        <w:rPr>
          <w:lang w:val="es-ES"/>
        </w:rPr>
        <w:t>onward</w:t>
      </w:r>
      <w:proofErr w:type="spellEnd"/>
      <w:r w:rsidR="007159B3" w:rsidRPr="00AB20BF">
        <w:rPr>
          <w:lang w:val="es-ES"/>
        </w:rPr>
        <w:t xml:space="preserve">, </w:t>
      </w:r>
      <w:proofErr w:type="spellStart"/>
      <w:r w:rsidR="007159B3" w:rsidRPr="00AB20BF">
        <w:rPr>
          <w:lang w:val="es-ES"/>
        </w:rPr>
        <w:t>the</w:t>
      </w:r>
      <w:proofErr w:type="spellEnd"/>
      <w:r w:rsidR="007159B3" w:rsidRPr="00AB20BF">
        <w:rPr>
          <w:lang w:val="es-ES"/>
        </w:rPr>
        <w:t xml:space="preserve"> Consorcio de Compensación de Seguros (CCS) </w:t>
      </w:r>
      <w:proofErr w:type="spellStart"/>
      <w:r w:rsidR="007159B3" w:rsidRPr="00AB20BF">
        <w:rPr>
          <w:lang w:val="es-ES"/>
        </w:rPr>
        <w:t>began</w:t>
      </w:r>
      <w:proofErr w:type="spellEnd"/>
      <w:r w:rsidR="007159B3" w:rsidRPr="00AB20BF">
        <w:rPr>
          <w:lang w:val="es-ES"/>
        </w:rPr>
        <w:t xml:space="preserve"> </w:t>
      </w:r>
      <w:proofErr w:type="spellStart"/>
      <w:r w:rsidR="007159B3" w:rsidRPr="00AB20BF">
        <w:rPr>
          <w:lang w:val="es-ES"/>
        </w:rPr>
        <w:t>operating</w:t>
      </w:r>
      <w:proofErr w:type="spellEnd"/>
      <w:r w:rsidR="007159B3" w:rsidRPr="00AB20BF">
        <w:rPr>
          <w:lang w:val="es-ES"/>
        </w:rPr>
        <w:t xml:space="preserve">. </w:t>
      </w:r>
      <w:r w:rsidR="007159B3" w:rsidRPr="007159B3">
        <w:t>The Insurance Compensation Consortium. It’s a public agency, part of the Ministry of Economy, Trade, and Industry (</w:t>
      </w:r>
      <w:proofErr w:type="spellStart"/>
      <w:r w:rsidR="007159B3" w:rsidRPr="007159B3">
        <w:rPr>
          <w:i/>
          <w:iCs/>
        </w:rPr>
        <w:t>Ministerio</w:t>
      </w:r>
      <w:proofErr w:type="spellEnd"/>
      <w:r w:rsidR="007159B3" w:rsidRPr="007159B3">
        <w:rPr>
          <w:i/>
          <w:iCs/>
        </w:rPr>
        <w:t xml:space="preserve"> de Economía, Comercio y </w:t>
      </w:r>
      <w:proofErr w:type="spellStart"/>
      <w:r w:rsidR="007159B3" w:rsidRPr="007159B3">
        <w:rPr>
          <w:i/>
          <w:iCs/>
        </w:rPr>
        <w:t>Empresa</w:t>
      </w:r>
      <w:proofErr w:type="spellEnd"/>
      <w:r w:rsidR="007159B3" w:rsidRPr="007159B3">
        <w:t>).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>A small organi</w:t>
      </w:r>
      <w:r w:rsidR="00AB20BF">
        <w:t>s</w:t>
      </w:r>
      <w:r w:rsidRPr="007159B3">
        <w:t>ation? No</w:t>
      </w:r>
      <w:r w:rsidR="00291577">
        <w:t>t really</w:t>
      </w:r>
      <w:r w:rsidRPr="007159B3">
        <w:t>. The 2023 report shows an income of 1.1 billion euros (</w:t>
      </w:r>
      <w:r w:rsidRPr="007159B3">
        <w:rPr>
          <w:i/>
          <w:iCs/>
        </w:rPr>
        <w:t>consorseguros.es</w:t>
      </w:r>
      <w:r w:rsidRPr="007159B3">
        <w:t>). The funds come from insurance companies—a small portion of the premiums they collect. It’s a tiny share, from 0.003% for life insurance to 1.63% for sports port insurance (marinas), which naturally have higher catastrophic risks.</w:t>
      </w:r>
    </w:p>
    <w:p w:rsidR="007159B3" w:rsidRPr="007159B3" w:rsidRDefault="007159B3" w:rsidP="0005313C">
      <w:pPr>
        <w:jc w:val="both"/>
      </w:pPr>
    </w:p>
    <w:p w:rsidR="007159B3" w:rsidRPr="007159B3" w:rsidRDefault="00AB20BF" w:rsidP="0005313C">
      <w:pPr>
        <w:jc w:val="both"/>
      </w:pPr>
      <w:r>
        <w:t>B</w:t>
      </w:r>
      <w:r w:rsidR="007159B3" w:rsidRPr="007159B3">
        <w:t xml:space="preserve">y </w:t>
      </w:r>
      <w:r>
        <w:t>purchasing</w:t>
      </w:r>
      <w:r w:rsidR="007159B3" w:rsidRPr="007159B3">
        <w:t xml:space="preserve"> </w:t>
      </w:r>
      <w:r>
        <w:t>an</w:t>
      </w:r>
      <w:r w:rsidR="007159B3" w:rsidRPr="007159B3">
        <w:t xml:space="preserve"> </w:t>
      </w:r>
      <w:r>
        <w:t>insurance</w:t>
      </w:r>
      <w:r w:rsidR="007159B3" w:rsidRPr="007159B3">
        <w:t xml:space="preserve"> </w:t>
      </w:r>
      <w:r>
        <w:t>policy</w:t>
      </w:r>
      <w:r w:rsidR="007159B3" w:rsidRPr="007159B3">
        <w:t xml:space="preserve">, </w:t>
      </w:r>
      <w:r w:rsidR="00120F99">
        <w:t>homeowners</w:t>
      </w:r>
      <w:r w:rsidR="007159B3" w:rsidRPr="007159B3">
        <w:t xml:space="preserve"> </w:t>
      </w:r>
      <w:r w:rsidR="00120F99">
        <w:t>and</w:t>
      </w:r>
      <w:r w:rsidR="007159B3" w:rsidRPr="007159B3">
        <w:t xml:space="preserve"> </w:t>
      </w:r>
      <w:r>
        <w:t>car</w:t>
      </w:r>
      <w:r w:rsidR="007159B3" w:rsidRPr="007159B3">
        <w:t xml:space="preserve"> </w:t>
      </w:r>
      <w:r>
        <w:t>owner</w:t>
      </w:r>
      <w:r w:rsidR="00120F99">
        <w:t>s</w:t>
      </w:r>
      <w:r w:rsidR="007159B3" w:rsidRPr="007159B3">
        <w:t xml:space="preserve"> unknowingly enter into a relationship with two insurers: their insurance company, to whom they pay premiums, and CCS, to which the agreed</w:t>
      </w:r>
      <w:r>
        <w:t>-upon</w:t>
      </w:r>
      <w:r w:rsidR="007159B3" w:rsidRPr="007159B3">
        <w:t xml:space="preserve"> portion of the premium is transferred.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>By the way, is 1 billion euros in CCS premiums a lot or a little? In Spain in 2023, a total of 76 billion euros in premiums were collected.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 xml:space="preserve">Of that, risk insurance (non-life) made up 43 billion. This 43 billion included 12 billion in </w:t>
      </w:r>
      <w:r w:rsidR="00AB20BF">
        <w:t>motor</w:t>
      </w:r>
      <w:r w:rsidRPr="007159B3">
        <w:t xml:space="preserve"> insurance (16%) and 11 billion in health insurance (15%).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>Life insurance collected 33 billion, including 28 billion (37%) in pension/savings. Th</w:t>
      </w:r>
      <w:r w:rsidR="00AB20BF">
        <w:t>is</w:t>
      </w:r>
      <w:r w:rsidRPr="007159B3">
        <w:t xml:space="preserve"> </w:t>
      </w:r>
      <w:r w:rsidR="00AB20BF">
        <w:t>sector</w:t>
      </w:r>
      <w:r w:rsidRPr="007159B3">
        <w:t xml:space="preserve"> </w:t>
      </w:r>
      <w:r w:rsidR="00AB20BF">
        <w:t>experienced</w:t>
      </w:r>
      <w:r w:rsidRPr="007159B3">
        <w:t xml:space="preserve"> </w:t>
      </w:r>
      <w:r w:rsidR="00AB20BF">
        <w:t>the</w:t>
      </w:r>
      <w:r w:rsidRPr="007159B3">
        <w:t xml:space="preserve"> </w:t>
      </w:r>
      <w:r w:rsidR="00AB20BF">
        <w:t>greatest</w:t>
      </w:r>
      <w:r w:rsidRPr="007159B3">
        <w:t xml:space="preserve"> </w:t>
      </w:r>
      <w:r w:rsidR="00AB20BF">
        <w:t>growth</w:t>
      </w:r>
      <w:r w:rsidRPr="007159B3">
        <w:t>, at 47%.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>So, what do Spaniards prefer to insure the most?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>Health, accident, and cars + creating a pension fund. These sectors make up 76% of the entire insurance industry’s revenue.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 xml:space="preserve">Why do we need to know this? </w:t>
      </w:r>
      <w:r w:rsidR="00AB20BF">
        <w:t>So that we could</w:t>
      </w:r>
      <w:r w:rsidRPr="007159B3">
        <w:t xml:space="preserve"> relate the Valencian </w:t>
      </w:r>
      <w:r w:rsidR="00AB20BF">
        <w:t>One-</w:t>
      </w:r>
      <w:r w:rsidRPr="007159B3">
        <w:t>Billion Loss to the industry’s total turnover.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>On one hand, it’s 1 out of 76 billion, or 1.3%.</w:t>
      </w:r>
    </w:p>
    <w:p w:rsidR="007159B3" w:rsidRPr="007159B3" w:rsidRDefault="007159B3" w:rsidP="0005313C">
      <w:pPr>
        <w:jc w:val="both"/>
      </w:pPr>
    </w:p>
    <w:p w:rsidR="007159B3" w:rsidRPr="00F43B26" w:rsidRDefault="007159B3" w:rsidP="0005313C">
      <w:pPr>
        <w:jc w:val="both"/>
      </w:pPr>
      <w:r w:rsidRPr="007159B3">
        <w:t xml:space="preserve">On the other hand, it’s One Billion out of </w:t>
      </w:r>
      <w:r w:rsidR="00AB20BF">
        <w:t xml:space="preserve">the total for </w:t>
      </w:r>
      <w:r w:rsidRPr="007159B3">
        <w:t xml:space="preserve">Other Insurance sectors, </w:t>
      </w:r>
      <w:r w:rsidR="00AB20BF">
        <w:t xml:space="preserve">i.e. </w:t>
      </w:r>
      <w:r w:rsidR="00120F99">
        <w:t xml:space="preserve">of </w:t>
      </w:r>
      <w:r w:rsidRPr="007159B3">
        <w:t>18 billion</w:t>
      </w:r>
      <w:r w:rsidR="00AB20BF">
        <w:t xml:space="preserve"> euro</w:t>
      </w:r>
      <w:r w:rsidR="00F43B26">
        <w:t>s</w:t>
      </w:r>
      <w:r w:rsidR="00AB20BF">
        <w:t xml:space="preserve">. 1/18 = </w:t>
      </w:r>
      <w:r w:rsidR="00F43B26">
        <w:t xml:space="preserve">5.6 %. </w:t>
      </w:r>
    </w:p>
    <w:p w:rsidR="007159B3" w:rsidRPr="007159B3" w:rsidRDefault="007159B3" w:rsidP="0005313C">
      <w:pPr>
        <w:jc w:val="both"/>
      </w:pPr>
    </w:p>
    <w:p w:rsidR="007159B3" w:rsidRPr="007159B3" w:rsidRDefault="00F43B26" w:rsidP="0005313C">
      <w:pPr>
        <w:jc w:val="both"/>
      </w:pPr>
      <w:r>
        <w:t xml:space="preserve">It turns out that the </w:t>
      </w:r>
      <w:r w:rsidR="007159B3" w:rsidRPr="007159B3">
        <w:t xml:space="preserve">Valencian </w:t>
      </w:r>
      <w:r>
        <w:t xml:space="preserve">Flood </w:t>
      </w:r>
      <w:r w:rsidR="007159B3" w:rsidRPr="007159B3">
        <w:t>loss, for Spain’s property insurance sector, is quite se</w:t>
      </w:r>
      <w:r>
        <w:t>vere</w:t>
      </w:r>
      <w:r w:rsidR="007159B3" w:rsidRPr="007159B3">
        <w:t>.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 xml:space="preserve">Now, let’s look at what we based the </w:t>
      </w:r>
      <w:r w:rsidR="00F43B26">
        <w:t xml:space="preserve">one </w:t>
      </w:r>
      <w:r w:rsidRPr="007159B3">
        <w:t xml:space="preserve">billion </w:t>
      </w:r>
      <w:proofErr w:type="gramStart"/>
      <w:r w:rsidRPr="007159B3">
        <w:t>estimate</w:t>
      </w:r>
      <w:proofErr w:type="gramEnd"/>
      <w:r w:rsidRPr="007159B3">
        <w:t xml:space="preserve"> on.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 xml:space="preserve">Let’s </w:t>
      </w:r>
      <w:r w:rsidR="00120F99">
        <w:t>go back</w:t>
      </w:r>
      <w:r w:rsidRPr="007159B3">
        <w:t xml:space="preserve"> to CCS. </w:t>
      </w:r>
      <w:r w:rsidR="00F43B26">
        <w:t>O</w:t>
      </w:r>
      <w:r w:rsidRPr="007159B3">
        <w:t xml:space="preserve">n October 30, a day after Black Tuesday in Valencia, CCS issued its </w:t>
      </w:r>
      <w:r w:rsidRPr="007159B3">
        <w:rPr>
          <w:i/>
          <w:iCs/>
        </w:rPr>
        <w:t xml:space="preserve">Primera Nota </w:t>
      </w:r>
      <w:proofErr w:type="spellStart"/>
      <w:r w:rsidRPr="007159B3">
        <w:rPr>
          <w:i/>
          <w:iCs/>
        </w:rPr>
        <w:t>Informativa</w:t>
      </w:r>
      <w:proofErr w:type="spellEnd"/>
      <w:r w:rsidRPr="007159B3">
        <w:t xml:space="preserve"> (First Information Memorandum). Expressing condolences to the victims and their families, the Consortium confirmed that it would cover all losses </w:t>
      </w:r>
      <w:r w:rsidR="00F43B26">
        <w:t>of</w:t>
      </w:r>
      <w:r w:rsidRPr="007159B3">
        <w:t xml:space="preserve"> October 29, as it exists specifically to handle “extraordinary risks”</w:t>
      </w:r>
      <w:r w:rsidR="00F43B26">
        <w:t>—</w:t>
      </w:r>
      <w:proofErr w:type="spellStart"/>
      <w:r w:rsidRPr="007159B3">
        <w:rPr>
          <w:i/>
          <w:iCs/>
        </w:rPr>
        <w:t>riesgos</w:t>
      </w:r>
      <w:proofErr w:type="spellEnd"/>
      <w:r w:rsidRPr="007159B3">
        <w:rPr>
          <w:i/>
          <w:iCs/>
        </w:rPr>
        <w:t xml:space="preserve"> </w:t>
      </w:r>
      <w:proofErr w:type="spellStart"/>
      <w:r w:rsidRPr="007159B3">
        <w:rPr>
          <w:i/>
          <w:iCs/>
        </w:rPr>
        <w:t>extraordinarios</w:t>
      </w:r>
      <w:proofErr w:type="spellEnd"/>
      <w:r w:rsidRPr="007159B3">
        <w:t>.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>The main point</w:t>
      </w:r>
      <w:r w:rsidR="00F43B26">
        <w:t xml:space="preserve"> is that</w:t>
      </w:r>
      <w:r w:rsidRPr="007159B3">
        <w:t xml:space="preserve"> they will pay. This is an insurable event covered by CCS. A small detail </w:t>
      </w:r>
      <w:r w:rsidR="00F43B26">
        <w:t>is that</w:t>
      </w:r>
      <w:r w:rsidRPr="007159B3">
        <w:t xml:space="preserve"> the victim must have a</w:t>
      </w:r>
      <w:r w:rsidR="00F43B26">
        <w:t xml:space="preserve"> valid </w:t>
      </w:r>
      <w:r w:rsidRPr="007159B3">
        <w:t xml:space="preserve">insurance policy. Payments will be within the sum </w:t>
      </w:r>
      <w:r w:rsidR="00F43B26">
        <w:t xml:space="preserve">insured </w:t>
      </w:r>
      <w:r w:rsidRPr="007159B3">
        <w:t xml:space="preserve">and </w:t>
      </w:r>
      <w:r w:rsidR="00F43B26">
        <w:t xml:space="preserve">will be made </w:t>
      </w:r>
      <w:r w:rsidRPr="007159B3">
        <w:t>only after each individual loss is assessed.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 xml:space="preserve">As the industry association </w:t>
      </w:r>
      <w:proofErr w:type="spellStart"/>
      <w:r w:rsidRPr="007159B3">
        <w:rPr>
          <w:i/>
          <w:iCs/>
        </w:rPr>
        <w:t>Unespa</w:t>
      </w:r>
      <w:proofErr w:type="spellEnd"/>
      <w:r w:rsidRPr="007159B3">
        <w:t xml:space="preserve"> stated, “the paid amounts cannot</w:t>
      </w:r>
      <w:r w:rsidR="0060046A">
        <w:t>,</w:t>
      </w:r>
      <w:r w:rsidRPr="007159B3">
        <w:t xml:space="preserve"> in any case</w:t>
      </w:r>
      <w:r w:rsidR="0060046A">
        <w:t>,</w:t>
      </w:r>
      <w:r w:rsidRPr="007159B3">
        <w:t xml:space="preserve"> exceed the value of the destroyed property or the policy limit, that is, the </w:t>
      </w:r>
      <w:r w:rsidR="00F43B26">
        <w:t xml:space="preserve">sum </w:t>
      </w:r>
      <w:r w:rsidRPr="007159B3">
        <w:t>insured.”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 xml:space="preserve">How can we calculate the </w:t>
      </w:r>
      <w:r w:rsidR="00F43B26">
        <w:t xml:space="preserve">total amount of the </w:t>
      </w:r>
      <w:r w:rsidRPr="007159B3">
        <w:t xml:space="preserve">loss? </w:t>
      </w:r>
    </w:p>
    <w:p w:rsidR="007159B3" w:rsidRPr="007159B3" w:rsidRDefault="007159B3" w:rsidP="0005313C">
      <w:pPr>
        <w:jc w:val="both"/>
      </w:pPr>
    </w:p>
    <w:p w:rsidR="00F43B26" w:rsidRDefault="007159B3" w:rsidP="0005313C">
      <w:pPr>
        <w:jc w:val="both"/>
      </w:pPr>
      <w:r w:rsidRPr="007159B3">
        <w:t xml:space="preserve">In Spanish insurance, the term “Insured Capital” </w:t>
      </w:r>
      <w:r w:rsidR="00F43B26">
        <w:t>is</w:t>
      </w:r>
      <w:r w:rsidRPr="007159B3">
        <w:t xml:space="preserve"> </w:t>
      </w:r>
      <w:r w:rsidR="00F43B26">
        <w:t xml:space="preserve">used, </w:t>
      </w:r>
      <w:r w:rsidRPr="007159B3">
        <w:rPr>
          <w:i/>
          <w:iCs/>
        </w:rPr>
        <w:t xml:space="preserve">Capital </w:t>
      </w:r>
      <w:proofErr w:type="spellStart"/>
      <w:r w:rsidRPr="007159B3">
        <w:rPr>
          <w:i/>
          <w:iCs/>
        </w:rPr>
        <w:t>asegurado</w:t>
      </w:r>
      <w:proofErr w:type="spellEnd"/>
      <w:r w:rsidRPr="007159B3">
        <w:t xml:space="preserve">. </w:t>
      </w:r>
      <w:r w:rsidR="00F43B26">
        <w:t>However,</w:t>
      </w:r>
      <w:r w:rsidRPr="007159B3">
        <w:t xml:space="preserve"> this term isn’t </w:t>
      </w:r>
      <w:r w:rsidR="00F43B26">
        <w:t>common</w:t>
      </w:r>
      <w:r w:rsidRPr="007159B3">
        <w:t xml:space="preserve"> in English-speaking </w:t>
      </w:r>
      <w:r w:rsidR="00F43B26">
        <w:t xml:space="preserve">markets, where we operate with the Total Sum Insured. </w:t>
      </w:r>
    </w:p>
    <w:p w:rsidR="007159B3" w:rsidRPr="007159B3" w:rsidRDefault="007159B3" w:rsidP="0005313C">
      <w:pPr>
        <w:jc w:val="both"/>
      </w:pPr>
    </w:p>
    <w:p w:rsidR="007159B3" w:rsidRPr="007159B3" w:rsidRDefault="00120F99" w:rsidP="0005313C">
      <w:pPr>
        <w:jc w:val="both"/>
      </w:pPr>
      <w:r>
        <w:t>T</w:t>
      </w:r>
      <w:r w:rsidR="00F43B26">
        <w:t>he enclosed Schedule</w:t>
      </w:r>
      <w:r>
        <w:t xml:space="preserve"> ranks</w:t>
      </w:r>
      <w:r w:rsidR="00F43B26">
        <w:t xml:space="preserve"> t</w:t>
      </w:r>
      <w:r w:rsidR="007159B3" w:rsidRPr="007159B3">
        <w:t xml:space="preserve">he </w:t>
      </w:r>
      <w:r w:rsidR="0060046A">
        <w:t xml:space="preserve">top </w:t>
      </w:r>
      <w:r w:rsidR="007159B3" w:rsidRPr="007159B3">
        <w:t xml:space="preserve">provinces by </w:t>
      </w:r>
      <w:r w:rsidR="0060046A">
        <w:t xml:space="preserve">Total Insured </w:t>
      </w:r>
      <w:r w:rsidR="007159B3" w:rsidRPr="007159B3">
        <w:t>Capital</w:t>
      </w:r>
      <w:r w:rsidR="0060046A">
        <w:t xml:space="preserve">. The result is predictable: </w:t>
      </w:r>
      <w:r w:rsidR="007159B3" w:rsidRPr="0060046A">
        <w:t>Madrid</w:t>
      </w:r>
      <w:r>
        <w:t>,</w:t>
      </w:r>
      <w:r w:rsidR="007159B3" w:rsidRPr="0060046A">
        <w:t xml:space="preserve"> </w:t>
      </w:r>
      <w:r>
        <w:t>Barcelona,</w:t>
      </w:r>
      <w:r w:rsidR="007159B3" w:rsidRPr="0060046A">
        <w:t xml:space="preserve"> </w:t>
      </w:r>
      <w:r>
        <w:t>Valencia,</w:t>
      </w:r>
      <w:r w:rsidR="007159B3" w:rsidRPr="0060046A">
        <w:t xml:space="preserve"> </w:t>
      </w:r>
      <w:r>
        <w:t>Alicante,</w:t>
      </w:r>
      <w:r w:rsidR="007159B3" w:rsidRPr="0060046A">
        <w:t xml:space="preserve"> </w:t>
      </w:r>
      <w:r>
        <w:t>Malaga,</w:t>
      </w:r>
      <w:r w:rsidR="007159B3" w:rsidRPr="0060046A">
        <w:t xml:space="preserve"> Balearic Islands</w:t>
      </w:r>
      <w:r>
        <w:t>,</w:t>
      </w:r>
      <w:r w:rsidR="007159B3" w:rsidRPr="0060046A">
        <w:t xml:space="preserve"> </w:t>
      </w:r>
      <w:r>
        <w:t>and</w:t>
      </w:r>
      <w:r w:rsidR="007159B3" w:rsidRPr="0060046A">
        <w:t xml:space="preserve"> Seville</w:t>
      </w:r>
      <w:r w:rsidR="0060046A" w:rsidRPr="0060046A">
        <w:t xml:space="preserve"> (</w:t>
      </w:r>
      <w:r w:rsidR="007159B3" w:rsidRPr="007159B3">
        <w:t>Source</w:t>
      </w:r>
      <w:r>
        <w:t>:</w:t>
      </w:r>
      <w:r w:rsidR="007159B3" w:rsidRPr="007159B3">
        <w:t xml:space="preserve"> CCS</w:t>
      </w:r>
      <w:r w:rsidR="0060046A">
        <w:t xml:space="preserve">). Please note that we only </w:t>
      </w:r>
      <w:r>
        <w:t>examine</w:t>
      </w:r>
      <w:r w:rsidR="0060046A">
        <w:t xml:space="preserve"> the Valencia province, not the </w:t>
      </w:r>
      <w:proofErr w:type="spellStart"/>
      <w:r w:rsidR="0060046A">
        <w:t>Comunidad</w:t>
      </w:r>
      <w:proofErr w:type="spellEnd"/>
      <w:r w:rsidR="0060046A">
        <w:t xml:space="preserve"> formed by three provinces. </w:t>
      </w:r>
    </w:p>
    <w:p w:rsidR="007159B3" w:rsidRPr="007159B3" w:rsidRDefault="007159B3" w:rsidP="0005313C">
      <w:pPr>
        <w:jc w:val="both"/>
      </w:pPr>
    </w:p>
    <w:p w:rsidR="00120F99" w:rsidRDefault="0060046A" w:rsidP="0005313C">
      <w:pPr>
        <w:jc w:val="both"/>
      </w:pPr>
      <w:r>
        <w:t xml:space="preserve">How do the provinces compare? </w:t>
      </w:r>
    </w:p>
    <w:p w:rsidR="007159B3" w:rsidRPr="007159B3" w:rsidRDefault="0060046A" w:rsidP="0005313C">
      <w:pPr>
        <w:jc w:val="both"/>
      </w:pPr>
      <w:r>
        <w:t>Madrid's total is</w:t>
      </w:r>
      <w:r w:rsidR="007159B3" w:rsidRPr="007159B3">
        <w:t xml:space="preserve"> 1.15 trillion euros, including 750 billion in </w:t>
      </w:r>
      <w:r>
        <w:t>home insurances</w:t>
      </w:r>
      <w:r w:rsidR="007159B3" w:rsidRPr="007159B3">
        <w:t xml:space="preserve"> (</w:t>
      </w:r>
      <w:proofErr w:type="spellStart"/>
      <w:r w:rsidR="007159B3" w:rsidRPr="007159B3">
        <w:rPr>
          <w:i/>
          <w:iCs/>
        </w:rPr>
        <w:t>viviendas</w:t>
      </w:r>
      <w:proofErr w:type="spellEnd"/>
      <w:r w:rsidR="007159B3" w:rsidRPr="007159B3">
        <w:t xml:space="preserve">), 17 billion in </w:t>
      </w:r>
      <w:r w:rsidR="00120F99">
        <w:t>motor</w:t>
      </w:r>
      <w:r w:rsidR="007159B3" w:rsidRPr="007159B3">
        <w:t xml:space="preserve"> (</w:t>
      </w:r>
      <w:proofErr w:type="spellStart"/>
      <w:r w:rsidR="007159B3" w:rsidRPr="007159B3">
        <w:rPr>
          <w:i/>
          <w:iCs/>
        </w:rPr>
        <w:t>vehic</w:t>
      </w:r>
      <w:r w:rsidR="00120F99">
        <w:rPr>
          <w:i/>
          <w:iCs/>
        </w:rPr>
        <w:t>u</w:t>
      </w:r>
      <w:r>
        <w:rPr>
          <w:i/>
          <w:iCs/>
        </w:rPr>
        <w:t>l</w:t>
      </w:r>
      <w:r w:rsidR="00120F99">
        <w:rPr>
          <w:i/>
          <w:iCs/>
        </w:rPr>
        <w:t>o</w:t>
      </w:r>
      <w:r w:rsidR="007159B3" w:rsidRPr="007159B3">
        <w:rPr>
          <w:i/>
          <w:iCs/>
        </w:rPr>
        <w:t>s</w:t>
      </w:r>
      <w:proofErr w:type="spellEnd"/>
      <w:r w:rsidR="007159B3" w:rsidRPr="007159B3">
        <w:t>), and 384 billion in other risks (</w:t>
      </w:r>
      <w:r w:rsidR="007159B3" w:rsidRPr="007159B3">
        <w:rPr>
          <w:i/>
          <w:iCs/>
        </w:rPr>
        <w:t xml:space="preserve">resto de </w:t>
      </w:r>
      <w:proofErr w:type="spellStart"/>
      <w:r w:rsidR="007159B3" w:rsidRPr="007159B3">
        <w:rPr>
          <w:i/>
          <w:iCs/>
        </w:rPr>
        <w:t>riesgos</w:t>
      </w:r>
      <w:proofErr w:type="spellEnd"/>
      <w:r w:rsidR="007159B3" w:rsidRPr="007159B3">
        <w:t>).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 xml:space="preserve">Valencia lags behind. In terms of </w:t>
      </w:r>
      <w:r w:rsidR="0060046A">
        <w:t>homes</w:t>
      </w:r>
      <w:r w:rsidRPr="007159B3">
        <w:t xml:space="preserve">, it </w:t>
      </w:r>
      <w:r w:rsidR="0060046A">
        <w:t>is</w:t>
      </w:r>
      <w:r w:rsidRPr="007159B3">
        <w:t xml:space="preserve"> 37% of Madrid’s amount. Overall – 32%.</w:t>
      </w:r>
    </w:p>
    <w:p w:rsidR="007159B3" w:rsidRPr="007159B3" w:rsidRDefault="007159B3" w:rsidP="0005313C">
      <w:pPr>
        <w:jc w:val="both"/>
      </w:pPr>
    </w:p>
    <w:p w:rsidR="007159B3" w:rsidRDefault="0060046A" w:rsidP="0005313C">
      <w:pPr>
        <w:jc w:val="both"/>
      </w:pPr>
      <w:r>
        <w:t xml:space="preserve">In figures, the total Capital Insured of Valencia’s homes is </w:t>
      </w:r>
      <w:r w:rsidR="007159B3" w:rsidRPr="007159B3">
        <w:t>275 billion euros</w:t>
      </w:r>
      <w:r w:rsidR="00120F99">
        <w:t>,</w:t>
      </w:r>
      <w:r>
        <w:t xml:space="preserve"> </w:t>
      </w:r>
      <w:r w:rsidR="00120F99">
        <w:t>and</w:t>
      </w:r>
      <w:r>
        <w:t xml:space="preserve"> </w:t>
      </w:r>
      <w:r w:rsidR="007159B3" w:rsidRPr="007159B3">
        <w:t xml:space="preserve">5.5 billion </w:t>
      </w:r>
      <w:r w:rsidR="00120F99">
        <w:t>covers</w:t>
      </w:r>
      <w:r w:rsidR="007159B3" w:rsidRPr="007159B3">
        <w:t xml:space="preserve"> </w:t>
      </w:r>
      <w:r>
        <w:t xml:space="preserve">vehicles. </w:t>
      </w:r>
    </w:p>
    <w:p w:rsidR="0060046A" w:rsidRPr="007159B3" w:rsidRDefault="0060046A" w:rsidP="0005313C">
      <w:pPr>
        <w:jc w:val="both"/>
      </w:pPr>
    </w:p>
    <w:p w:rsidR="007159B3" w:rsidRPr="007159B3" w:rsidRDefault="0060046A" w:rsidP="0005313C">
      <w:pPr>
        <w:jc w:val="both"/>
      </w:pPr>
      <w:r>
        <w:t>W</w:t>
      </w:r>
      <w:r w:rsidR="007159B3" w:rsidRPr="007159B3">
        <w:t xml:space="preserve">hat is the total value of </w:t>
      </w:r>
      <w:r>
        <w:t>homes</w:t>
      </w:r>
      <w:r w:rsidR="007159B3" w:rsidRPr="007159B3">
        <w:t xml:space="preserve"> in the province of Valencia? </w:t>
      </w:r>
      <w:r>
        <w:t xml:space="preserve">We can easily find </w:t>
      </w:r>
      <w:r w:rsidR="007159B3" w:rsidRPr="007159B3">
        <w:t xml:space="preserve">the percentage of </w:t>
      </w:r>
      <w:r>
        <w:t xml:space="preserve">homes </w:t>
      </w:r>
      <w:r w:rsidR="007159B3" w:rsidRPr="007159B3">
        <w:t>insured. In Spain</w:t>
      </w:r>
      <w:r w:rsidR="00120F99">
        <w:t>,</w:t>
      </w:r>
      <w:r w:rsidR="007159B3" w:rsidRPr="007159B3">
        <w:t xml:space="preserve"> overall</w:t>
      </w:r>
      <w:r w:rsidR="00120F99">
        <w:t>,</w:t>
      </w:r>
      <w:r w:rsidR="007159B3" w:rsidRPr="007159B3">
        <w:t xml:space="preserve"> </w:t>
      </w:r>
      <w:r w:rsidR="00120F99">
        <w:t>the figure is</w:t>
      </w:r>
      <w:r w:rsidR="007159B3" w:rsidRPr="007159B3">
        <w:t xml:space="preserve"> 74%. In Valencia, </w:t>
      </w:r>
      <w:r w:rsidR="00120F99">
        <w:t>it</w:t>
      </w:r>
      <w:r w:rsidR="007159B3" w:rsidRPr="007159B3">
        <w:t xml:space="preserve"> </w:t>
      </w:r>
      <w:r w:rsidR="00120F99">
        <w:t>is</w:t>
      </w:r>
      <w:r w:rsidR="007159B3" w:rsidRPr="007159B3">
        <w:t xml:space="preserve"> </w:t>
      </w:r>
      <w:r w:rsidR="00120F99">
        <w:t>even</w:t>
      </w:r>
      <w:r w:rsidR="007159B3" w:rsidRPr="007159B3">
        <w:t xml:space="preserve"> </w:t>
      </w:r>
      <w:r w:rsidR="00120F99">
        <w:t>higher—</w:t>
      </w:r>
      <w:r w:rsidR="007159B3" w:rsidRPr="007159B3">
        <w:t>Valencians like to protect their homes</w:t>
      </w:r>
      <w:r w:rsidR="00120F99">
        <w:t>—</w:t>
      </w:r>
      <w:r w:rsidR="007159B3" w:rsidRPr="007159B3">
        <w:t xml:space="preserve">77%. 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>Let’s try to find the total number of homes in Valencia. According to the National Statistics Institute (</w:t>
      </w:r>
      <w:r w:rsidRPr="007159B3">
        <w:rPr>
          <w:i/>
          <w:iCs/>
        </w:rPr>
        <w:t>ine.es</w:t>
      </w:r>
      <w:r w:rsidRPr="007159B3">
        <w:t>), there are 1.029 million homes (</w:t>
      </w:r>
      <w:proofErr w:type="spellStart"/>
      <w:r w:rsidRPr="007159B3">
        <w:rPr>
          <w:i/>
          <w:iCs/>
        </w:rPr>
        <w:t>hogares</w:t>
      </w:r>
      <w:proofErr w:type="spellEnd"/>
      <w:r w:rsidRPr="007159B3">
        <w:t>) in the province. Just over a million.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>What can we calculate? The average home value.</w:t>
      </w:r>
    </w:p>
    <w:p w:rsidR="007159B3" w:rsidRPr="007159B3" w:rsidRDefault="007159B3" w:rsidP="0005313C">
      <w:pPr>
        <w:jc w:val="both"/>
      </w:pPr>
    </w:p>
    <w:p w:rsidR="007159B3" w:rsidRPr="007159B3" w:rsidRDefault="00120F99" w:rsidP="0005313C">
      <w:pPr>
        <w:jc w:val="both"/>
      </w:pPr>
      <w:r>
        <w:t>Let’s t</w:t>
      </w:r>
      <w:r w:rsidR="007159B3" w:rsidRPr="007159B3">
        <w:t xml:space="preserve">ake the insured capital for </w:t>
      </w:r>
      <w:r>
        <w:t>homes</w:t>
      </w:r>
      <w:r w:rsidR="007159B3" w:rsidRPr="007159B3">
        <w:t xml:space="preserve"> – 275 billion</w:t>
      </w:r>
      <w:r>
        <w:t xml:space="preserve"> euro</w:t>
      </w:r>
      <w:r w:rsidR="007159B3" w:rsidRPr="007159B3">
        <w:t>. Divide by 0.77 (77%).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 xml:space="preserve">We get, albeit roughly, the total value of all </w:t>
      </w:r>
      <w:r w:rsidR="0060046A">
        <w:t>homes</w:t>
      </w:r>
      <w:r w:rsidRPr="007159B3">
        <w:t xml:space="preserve"> in the Province of Valencia – 357 billion euros.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>Divide by 1.029 million</w:t>
      </w:r>
      <w:r w:rsidR="00120F99">
        <w:t xml:space="preserve"> homes / </w:t>
      </w:r>
      <w:proofErr w:type="spellStart"/>
      <w:r w:rsidR="00120F99" w:rsidRPr="00120F99">
        <w:rPr>
          <w:i/>
          <w:iCs/>
        </w:rPr>
        <w:t>hogares</w:t>
      </w:r>
      <w:proofErr w:type="spellEnd"/>
      <w:r w:rsidR="00120F99">
        <w:t xml:space="preserve">. 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>We get – wow! 347,077 euros.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>So, the average home value in the Province of Valencia is 347 thousand euros?!</w:t>
      </w:r>
    </w:p>
    <w:p w:rsidR="007159B3" w:rsidRPr="007159B3" w:rsidRDefault="007159B3" w:rsidP="0005313C">
      <w:pPr>
        <w:jc w:val="both"/>
      </w:pPr>
      <w:r w:rsidRPr="007159B3">
        <w:t>That’s a lot.</w:t>
      </w:r>
    </w:p>
    <w:p w:rsidR="007159B3" w:rsidRPr="007159B3" w:rsidRDefault="007159B3" w:rsidP="0005313C">
      <w:pPr>
        <w:jc w:val="both"/>
      </w:pPr>
      <w:r w:rsidRPr="007159B3">
        <w:t>Did we calculate this correctly?</w:t>
      </w:r>
    </w:p>
    <w:p w:rsidR="007159B3" w:rsidRPr="007159B3" w:rsidRDefault="007159B3" w:rsidP="0005313C">
      <w:pPr>
        <w:jc w:val="both"/>
      </w:pPr>
      <w:r w:rsidRPr="007159B3">
        <w:t>No.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lastRenderedPageBreak/>
        <w:t>Because it’s usually the more expensive homes that are insured. Owners of modest apartments simply don’t have the means to insure them.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 xml:space="preserve">Alright. Let’s look up the average home value in the province. </w:t>
      </w:r>
      <w:r w:rsidR="0060046A">
        <w:t>Got it!</w:t>
      </w:r>
      <w:r w:rsidRPr="007159B3">
        <w:t xml:space="preserve"> </w:t>
      </w:r>
      <w:r w:rsidR="0060046A">
        <w:t xml:space="preserve">In </w:t>
      </w:r>
      <w:r w:rsidRPr="007159B3">
        <w:t>2024</w:t>
      </w:r>
      <w:r w:rsidR="00120F99">
        <w:t>,</w:t>
      </w:r>
      <w:r w:rsidRPr="007159B3">
        <w:t xml:space="preserve"> </w:t>
      </w:r>
      <w:r w:rsidR="0060046A">
        <w:t>it is</w:t>
      </w:r>
      <w:r w:rsidRPr="007159B3">
        <w:t xml:space="preserve"> 287,905 euros. Not 347,000, but still quite a bit.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 xml:space="preserve">Just for information, the average </w:t>
      </w:r>
      <w:r w:rsidR="0060046A">
        <w:t xml:space="preserve">value of a </w:t>
      </w:r>
      <w:r w:rsidRPr="007159B3">
        <w:t>square meter in the province is 1,280 euros. Clearly, it’s 3-4 times higher in the cent</w:t>
      </w:r>
      <w:r w:rsidR="0060046A">
        <w:t>re</w:t>
      </w:r>
      <w:r w:rsidRPr="007159B3">
        <w:t xml:space="preserve"> of Valencia city. And much lower in the affected suburbs.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 xml:space="preserve">About 700,000 people live in the flooded areas. How do we calculate their insured capital or </w:t>
      </w:r>
      <w:r w:rsidR="0060046A">
        <w:t xml:space="preserve">sum </w:t>
      </w:r>
      <w:r w:rsidRPr="007159B3">
        <w:t>insured</w:t>
      </w:r>
      <w:r w:rsidR="0060046A">
        <w:t xml:space="preserve">? </w:t>
      </w:r>
      <w:r w:rsidRPr="007159B3">
        <w:t>The p</w:t>
      </w:r>
      <w:r w:rsidR="00120F99">
        <w:t>rovince</w:t>
      </w:r>
      <w:r w:rsidRPr="007159B3">
        <w:t xml:space="preserve"> </w:t>
      </w:r>
      <w:r w:rsidR="00120F99">
        <w:t>has</w:t>
      </w:r>
      <w:r w:rsidRPr="007159B3">
        <w:t xml:space="preserve"> </w:t>
      </w:r>
      <w:r w:rsidR="00120F99">
        <w:t>a</w:t>
      </w:r>
      <w:r w:rsidRPr="007159B3">
        <w:t xml:space="preserve"> p</w:t>
      </w:r>
      <w:r w:rsidR="00120F99">
        <w:t>opulation</w:t>
      </w:r>
      <w:r w:rsidRPr="007159B3">
        <w:t xml:space="preserve"> </w:t>
      </w:r>
      <w:r w:rsidR="00120F99">
        <w:t>of</w:t>
      </w:r>
      <w:r w:rsidRPr="007159B3">
        <w:t xml:space="preserve"> 2.7 million</w:t>
      </w:r>
      <w:r w:rsidR="00120F99">
        <w:t>,</w:t>
      </w:r>
      <w:r w:rsidRPr="007159B3">
        <w:t xml:space="preserve"> </w:t>
      </w:r>
      <w:r w:rsidR="00120F99">
        <w:t>s</w:t>
      </w:r>
      <w:r w:rsidRPr="007159B3">
        <w:t xml:space="preserve">o roughly 26% were affected. However, they don’t hold 26% of the </w:t>
      </w:r>
      <w:r w:rsidR="0060046A">
        <w:t xml:space="preserve">home </w:t>
      </w:r>
      <w:r w:rsidRPr="007159B3">
        <w:t>value</w:t>
      </w:r>
      <w:r w:rsidR="0060046A">
        <w:t>s. L</w:t>
      </w:r>
      <w:r w:rsidRPr="007159B3">
        <w:t xml:space="preserve">et’s assume it’s </w:t>
      </w:r>
      <w:r w:rsidR="0060046A">
        <w:t xml:space="preserve">just </w:t>
      </w:r>
      <w:r w:rsidRPr="007159B3">
        <w:t>15%.</w:t>
      </w:r>
    </w:p>
    <w:p w:rsidR="007159B3" w:rsidRPr="007159B3" w:rsidRDefault="007159B3" w:rsidP="0005313C">
      <w:pPr>
        <w:jc w:val="both"/>
      </w:pPr>
    </w:p>
    <w:p w:rsidR="007159B3" w:rsidRPr="007159B3" w:rsidRDefault="0060046A" w:rsidP="0005313C">
      <w:pPr>
        <w:jc w:val="both"/>
      </w:pPr>
      <w:r>
        <w:t xml:space="preserve">15 % of </w:t>
      </w:r>
      <w:r w:rsidR="007159B3" w:rsidRPr="007159B3">
        <w:t>the insured 275 billion</w:t>
      </w:r>
      <w:r>
        <w:t xml:space="preserve"> is</w:t>
      </w:r>
      <w:r w:rsidR="007159B3" w:rsidRPr="007159B3">
        <w:t xml:space="preserve"> 41 billion</w:t>
      </w:r>
      <w:r>
        <w:t xml:space="preserve"> euro. 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>Quite a bit.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 xml:space="preserve">But not every home is a total loss. 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>What will the Consortium pay for?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ab/>
        <w:t>1.</w:t>
      </w:r>
      <w:r w:rsidRPr="007159B3">
        <w:tab/>
        <w:t>Damage to the home or apartment. It’s clear this isn’t 100% of its value. Today</w:t>
      </w:r>
      <w:r w:rsidR="0060046A">
        <w:t>,</w:t>
      </w:r>
      <w:r w:rsidRPr="007159B3">
        <w:t xml:space="preserve"> we’re taking rubber boots and warm clothes to </w:t>
      </w:r>
      <w:proofErr w:type="spellStart"/>
      <w:r w:rsidRPr="007159B3">
        <w:t>Sedaví</w:t>
      </w:r>
      <w:proofErr w:type="spellEnd"/>
      <w:r w:rsidRPr="007159B3">
        <w:t xml:space="preserve">. </w:t>
      </w:r>
      <w:r w:rsidR="0060046A">
        <w:t>Only the ground floor of</w:t>
      </w:r>
      <w:r w:rsidRPr="007159B3">
        <w:t xml:space="preserve"> a three-story building where a friend’s friend lives</w:t>
      </w:r>
      <w:r w:rsidR="0060046A">
        <w:t xml:space="preserve"> was flooded</w:t>
      </w:r>
      <w:r w:rsidRPr="007159B3">
        <w:t>.</w:t>
      </w:r>
    </w:p>
    <w:p w:rsidR="007159B3" w:rsidRPr="007159B3" w:rsidRDefault="007159B3" w:rsidP="0005313C">
      <w:pPr>
        <w:jc w:val="both"/>
      </w:pPr>
      <w:r w:rsidRPr="007159B3">
        <w:tab/>
        <w:t>2.</w:t>
      </w:r>
      <w:r w:rsidRPr="007159B3">
        <w:tab/>
        <w:t>Temporary housing costs while cleaning or repairs are underway.</w:t>
      </w:r>
    </w:p>
    <w:p w:rsidR="007159B3" w:rsidRPr="007159B3" w:rsidRDefault="007159B3" w:rsidP="0005313C">
      <w:pPr>
        <w:jc w:val="both"/>
      </w:pPr>
      <w:r w:rsidRPr="007159B3">
        <w:tab/>
        <w:t>3.</w:t>
      </w:r>
      <w:r w:rsidRPr="007159B3">
        <w:tab/>
        <w:t>Loss of rental income if the home was rented and this was indicated in the policy.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 xml:space="preserve">The industry has an approximate understanding of </w:t>
      </w:r>
      <w:r w:rsidR="00120F99">
        <w:t xml:space="preserve">the </w:t>
      </w:r>
      <w:r w:rsidRPr="007159B3">
        <w:t>upcoming payments – 100,000 euros per home. If 10,000 units were affected, that’s just about 1 billion. But I think the actual number will be significantly lower.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 xml:space="preserve">What else will CCS cover? </w:t>
      </w:r>
      <w:r w:rsidR="0060046A">
        <w:t>Lost v</w:t>
      </w:r>
      <w:r w:rsidRPr="007159B3">
        <w:t>ehicl</w:t>
      </w:r>
      <w:r w:rsidR="0060046A">
        <w:t>es</w:t>
      </w:r>
      <w:r w:rsidRPr="007159B3">
        <w:t>. As you can see,</w:t>
      </w:r>
      <w:r w:rsidR="0060046A">
        <w:t xml:space="preserve"> the total Capital of 1.8 million cars is </w:t>
      </w:r>
      <w:r w:rsidRPr="007159B3">
        <w:t>5.5 billion. Not all</w:t>
      </w:r>
      <w:r w:rsidR="0060046A">
        <w:t xml:space="preserve"> cars are insured for Own Damage</w:t>
      </w:r>
      <w:r w:rsidRPr="007159B3">
        <w:t xml:space="preserve"> – so the average car value of 3,000 euros shouldn’t surprise you. </w:t>
      </w:r>
      <w:r w:rsidR="0060046A">
        <w:t xml:space="preserve">Probably, </w:t>
      </w:r>
      <w:r w:rsidRPr="007159B3">
        <w:t>only 20% of vehicles are fully covered.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>I estimate that about 5,000 cars were lost. 0.3%</w:t>
      </w:r>
      <w:r w:rsidR="00120F99">
        <w:t xml:space="preserve"> of the total fleet, or</w:t>
      </w:r>
      <w:r w:rsidRPr="007159B3">
        <w:t xml:space="preserve"> 15 million euros. Though probably only 20% were insured, no more.</w:t>
      </w:r>
      <w:r w:rsidR="00372910">
        <w:t xml:space="preserve"> This makes a rough loss for motor insurers and CCS of 3 </w:t>
      </w:r>
      <w:proofErr w:type="spellStart"/>
      <w:r w:rsidR="00372910">
        <w:t>mn</w:t>
      </w:r>
      <w:proofErr w:type="spellEnd"/>
      <w:r w:rsidR="00372910">
        <w:t xml:space="preserve"> euro. 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>Incidentally, the extraordinary risks covered by CCS include being swept away by a flood or damaged by winds exceeding 120 km/h:</w:t>
      </w:r>
    </w:p>
    <w:p w:rsidR="007159B3" w:rsidRPr="007159B3" w:rsidRDefault="007159B3" w:rsidP="0005313C">
      <w:pPr>
        <w:jc w:val="both"/>
        <w:rPr>
          <w:lang w:val="es-ES"/>
        </w:rPr>
      </w:pPr>
      <w:r w:rsidRPr="007159B3">
        <w:rPr>
          <w:i/>
          <w:iCs/>
          <w:lang w:val="es-ES"/>
        </w:rPr>
        <w:t>Coche arrastrado por las riadas o dañado por vientos de más de 120 km/h.</w:t>
      </w:r>
    </w:p>
    <w:p w:rsidR="007159B3" w:rsidRPr="007159B3" w:rsidRDefault="007159B3" w:rsidP="0005313C">
      <w:pPr>
        <w:jc w:val="both"/>
        <w:rPr>
          <w:lang w:val="es-ES"/>
        </w:rPr>
      </w:pPr>
    </w:p>
    <w:p w:rsidR="00372910" w:rsidRDefault="007159B3" w:rsidP="0005313C">
      <w:pPr>
        <w:jc w:val="both"/>
      </w:pPr>
      <w:r w:rsidRPr="007159B3">
        <w:t xml:space="preserve">What else? </w:t>
      </w:r>
      <w:r w:rsidR="00120F99">
        <w:t>B</w:t>
      </w:r>
      <w:r w:rsidRPr="007159B3">
        <w:t>usiness losses. Th</w:t>
      </w:r>
      <w:r w:rsidR="00372910">
        <w:t xml:space="preserve">ese are </w:t>
      </w:r>
      <w:r w:rsidRPr="007159B3">
        <w:t>harder to estimate. It’s flat land</w:t>
      </w:r>
      <w:r w:rsidR="00372910">
        <w:t xml:space="preserve"> in Valencia’s </w:t>
      </w:r>
      <w:r w:rsidRPr="007159B3">
        <w:t xml:space="preserve">suburbs. A </w:t>
      </w:r>
      <w:r w:rsidR="00372910">
        <w:t>massiv</w:t>
      </w:r>
      <w:r w:rsidRPr="007159B3">
        <w:t>e number of stores and warehouses</w:t>
      </w:r>
      <w:r w:rsidR="00372910">
        <w:t xml:space="preserve"> is located there</w:t>
      </w:r>
      <w:r w:rsidRPr="007159B3">
        <w:t xml:space="preserve">. IKEA is in </w:t>
      </w:r>
      <w:proofErr w:type="spellStart"/>
      <w:r w:rsidRPr="007159B3">
        <w:t>Alfafar</w:t>
      </w:r>
      <w:proofErr w:type="spellEnd"/>
      <w:r w:rsidRPr="007159B3">
        <w:t xml:space="preserve">. </w:t>
      </w:r>
    </w:p>
    <w:p w:rsidR="00372910" w:rsidRDefault="00372910" w:rsidP="0005313C">
      <w:pPr>
        <w:jc w:val="both"/>
      </w:pPr>
    </w:p>
    <w:p w:rsidR="007159B3" w:rsidRPr="007159B3" w:rsidRDefault="00372910" w:rsidP="0005313C">
      <w:pPr>
        <w:jc w:val="both"/>
      </w:pPr>
      <w:r>
        <w:lastRenderedPageBreak/>
        <w:t xml:space="preserve">The covered items would consist of goods-in-store, vehicles, </w:t>
      </w:r>
      <w:proofErr w:type="spellStart"/>
      <w:r>
        <w:t>buidings</w:t>
      </w:r>
      <w:proofErr w:type="spellEnd"/>
      <w:r>
        <w:t xml:space="preserve"> and contents. </w:t>
      </w:r>
      <w:r w:rsidR="007159B3" w:rsidRPr="007159B3">
        <w:t xml:space="preserve">Lost revenue. Cleanup – </w:t>
      </w:r>
      <w:r w:rsidR="007159B3" w:rsidRPr="007159B3">
        <w:rPr>
          <w:i/>
          <w:iCs/>
        </w:rPr>
        <w:t>debris removal</w:t>
      </w:r>
      <w:r w:rsidR="007159B3" w:rsidRPr="007159B3">
        <w:t>.</w:t>
      </w:r>
    </w:p>
    <w:p w:rsidR="007159B3" w:rsidRPr="007159B3" w:rsidRDefault="007159B3" w:rsidP="0005313C">
      <w:pPr>
        <w:jc w:val="both"/>
      </w:pPr>
    </w:p>
    <w:p w:rsidR="007159B3" w:rsidRPr="007159B3" w:rsidRDefault="00372910" w:rsidP="0005313C">
      <w:pPr>
        <w:jc w:val="both"/>
      </w:pPr>
      <w:r>
        <w:t>In England, debris removal</w:t>
      </w:r>
      <w:r w:rsidR="007159B3" w:rsidRPr="007159B3">
        <w:t xml:space="preserve"> costs </w:t>
      </w:r>
      <w:r>
        <w:t>should be insured separately. Will the Consortium cover the costs i</w:t>
      </w:r>
      <w:r w:rsidR="007159B3" w:rsidRPr="007159B3">
        <w:t xml:space="preserve">f cleanup is </w:t>
      </w:r>
      <w:r>
        <w:t>carried out</w:t>
      </w:r>
      <w:r w:rsidR="007159B3" w:rsidRPr="007159B3">
        <w:t xml:space="preserve"> by the army, police, or volunteers?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>Speaking of IKEA</w:t>
      </w:r>
      <w:r w:rsidR="00372910">
        <w:t>,</w:t>
      </w:r>
      <w:r w:rsidRPr="007159B3">
        <w:t xml:space="preserve"> </w:t>
      </w:r>
      <w:r w:rsidR="00372910">
        <w:t>a</w:t>
      </w:r>
      <w:r w:rsidRPr="007159B3">
        <w:t xml:space="preserve"> friend’s daughter lives in </w:t>
      </w:r>
      <w:proofErr w:type="spellStart"/>
      <w:r w:rsidRPr="007159B3">
        <w:t>Alfafar</w:t>
      </w:r>
      <w:proofErr w:type="spellEnd"/>
      <w:r w:rsidRPr="007159B3">
        <w:t>. When the rain began, she rushed to her car and drove to IKEA</w:t>
      </w:r>
      <w:r w:rsidR="00372910">
        <w:t>,</w:t>
      </w:r>
      <w:r w:rsidRPr="007159B3">
        <w:t xml:space="preserve"> park</w:t>
      </w:r>
      <w:r w:rsidR="00372910">
        <w:t>ing</w:t>
      </w:r>
      <w:r w:rsidRPr="007159B3">
        <w:t xml:space="preserve"> on the </w:t>
      </w:r>
      <w:r w:rsidR="00372910">
        <w:t>first</w:t>
      </w:r>
      <w:r w:rsidRPr="007159B3">
        <w:t xml:space="preserve"> floor. Her car was the only one left intact in the neighbo</w:t>
      </w:r>
      <w:r w:rsidR="00372910">
        <w:t>u</w:t>
      </w:r>
      <w:r w:rsidRPr="007159B3">
        <w:t>rhood…</w:t>
      </w:r>
    </w:p>
    <w:p w:rsidR="007159B3" w:rsidRPr="007159B3" w:rsidRDefault="007159B3" w:rsidP="0005313C">
      <w:pPr>
        <w:jc w:val="both"/>
      </w:pPr>
    </w:p>
    <w:p w:rsidR="007159B3" w:rsidRPr="007159B3" w:rsidRDefault="00372910" w:rsidP="0005313C">
      <w:pPr>
        <w:jc w:val="both"/>
      </w:pPr>
      <w:r>
        <w:t>The</w:t>
      </w:r>
      <w:r w:rsidR="007159B3" w:rsidRPr="007159B3">
        <w:t xml:space="preserve"> agricultural risks were also insured</w:t>
      </w:r>
      <w:r w:rsidR="00120F99">
        <w:t>:</w:t>
      </w:r>
      <w:r w:rsidR="007159B3" w:rsidRPr="007159B3">
        <w:t xml:space="preserve"> </w:t>
      </w:r>
      <w:r w:rsidR="00120F99">
        <w:t>c</w:t>
      </w:r>
      <w:r w:rsidR="007159B3" w:rsidRPr="007159B3">
        <w:t>rops, animals,</w:t>
      </w:r>
      <w:r w:rsidR="00120F99">
        <w:t xml:space="preserve"> and</w:t>
      </w:r>
      <w:r w:rsidR="007159B3" w:rsidRPr="007159B3">
        <w:t xml:space="preserve"> equipment. It’s sad </w:t>
      </w:r>
      <w:r>
        <w:t xml:space="preserve">to think </w:t>
      </w:r>
      <w:r w:rsidR="007159B3" w:rsidRPr="007159B3">
        <w:t>about the cows and horses</w:t>
      </w:r>
      <w:r>
        <w:t>… Yesterday</w:t>
      </w:r>
      <w:r w:rsidR="00120F99">
        <w:t>,</w:t>
      </w:r>
      <w:r>
        <w:t xml:space="preserve"> we brought some things and food for dogs and cats. </w:t>
      </w:r>
      <w:r w:rsidR="00120F99">
        <w:t>The p</w:t>
      </w:r>
      <w:r>
        <w:t xml:space="preserve">eople at the centre were </w:t>
      </w:r>
      <w:r w:rsidR="00120F99">
        <w:t>happy</w:t>
      </w:r>
      <w:r>
        <w:t xml:space="preserve">. 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 xml:space="preserve">We haven’t </w:t>
      </w:r>
      <w:r w:rsidR="00372910">
        <w:t>yet</w:t>
      </w:r>
      <w:r w:rsidRPr="007159B3">
        <w:t xml:space="preserve"> included life and accident insurance! If there really were 2,000 fatalities – at 10,000 euros each (?) – that’s 20 million in losses.</w:t>
      </w:r>
    </w:p>
    <w:p w:rsidR="007159B3" w:rsidRPr="007159B3" w:rsidRDefault="007159B3" w:rsidP="0005313C">
      <w:pPr>
        <w:jc w:val="both"/>
      </w:pPr>
    </w:p>
    <w:p w:rsidR="007159B3" w:rsidRPr="007159B3" w:rsidRDefault="00372910" w:rsidP="0005313C">
      <w:pPr>
        <w:jc w:val="both"/>
      </w:pPr>
      <w:r>
        <w:t>If we go by the last years’ losses, i</w:t>
      </w:r>
      <w:r w:rsidR="007159B3" w:rsidRPr="007159B3">
        <w:t xml:space="preserve">n 2023, there was a flood in Zaragoza. 80 million euros were paid out. And in six other provinces – a total of 168 million for </w:t>
      </w:r>
      <w:r>
        <w:t>all six</w:t>
      </w:r>
      <w:r w:rsidR="007159B3" w:rsidRPr="007159B3">
        <w:t>.</w:t>
      </w:r>
    </w:p>
    <w:p w:rsidR="007159B3" w:rsidRPr="007159B3" w:rsidRDefault="007159B3" w:rsidP="0005313C">
      <w:pPr>
        <w:jc w:val="both"/>
      </w:pPr>
    </w:p>
    <w:p w:rsidR="00372910" w:rsidRDefault="00120F99" w:rsidP="0005313C">
      <w:pPr>
        <w:jc w:val="both"/>
      </w:pPr>
      <w:r>
        <w:t>Therefore</w:t>
      </w:r>
      <w:r w:rsidR="00372910">
        <w:t xml:space="preserve">, a flood loss in Spain has never </w:t>
      </w:r>
      <w:r>
        <w:t>resulted</w:t>
      </w:r>
      <w:r w:rsidR="00372910">
        <w:t xml:space="preserve"> </w:t>
      </w:r>
      <w:r>
        <w:t>in</w:t>
      </w:r>
      <w:r w:rsidR="00372910">
        <w:t xml:space="preserve"> more tha</w:t>
      </w:r>
      <w:r>
        <w:t>n</w:t>
      </w:r>
      <w:r w:rsidR="00372910">
        <w:t xml:space="preserve"> 100 m</w:t>
      </w:r>
      <w:r>
        <w:t>illio</w:t>
      </w:r>
      <w:r w:rsidR="00372910">
        <w:t>n euro</w:t>
      </w:r>
      <w:r>
        <w:t>s</w:t>
      </w:r>
      <w:r w:rsidR="00372910">
        <w:t xml:space="preserve"> paid by </w:t>
      </w:r>
      <w:r>
        <w:t xml:space="preserve">the insurance sector and CCS. </w:t>
      </w:r>
    </w:p>
    <w:p w:rsidR="00372910" w:rsidRDefault="00372910" w:rsidP="0005313C">
      <w:pPr>
        <w:jc w:val="both"/>
      </w:pPr>
    </w:p>
    <w:p w:rsidR="00372910" w:rsidRDefault="007159B3" w:rsidP="0005313C">
      <w:pPr>
        <w:jc w:val="both"/>
      </w:pPr>
      <w:r w:rsidRPr="007159B3">
        <w:t xml:space="preserve">And </w:t>
      </w:r>
      <w:r w:rsidR="00372910">
        <w:t>in our poor Valencia</w:t>
      </w:r>
      <w:r w:rsidR="00120F99">
        <w:t>…</w:t>
      </w:r>
      <w:r w:rsidR="00372910">
        <w:t xml:space="preserve"> </w:t>
      </w:r>
      <w:r w:rsidR="00120F99">
        <w:t xml:space="preserve"> </w:t>
      </w:r>
      <w:r w:rsidRPr="007159B3">
        <w:t>as you can see, we’ve</w:t>
      </w:r>
      <w:r w:rsidR="00372910">
        <w:t xml:space="preserve"> reached a </w:t>
      </w:r>
      <w:proofErr w:type="gramStart"/>
      <w:r w:rsidRPr="007159B3">
        <w:t>one billion</w:t>
      </w:r>
      <w:r w:rsidR="00372910">
        <w:t xml:space="preserve"> euro</w:t>
      </w:r>
      <w:proofErr w:type="gramEnd"/>
      <w:r w:rsidR="00372910">
        <w:t xml:space="preserve"> mark</w:t>
      </w:r>
      <w:r w:rsidRPr="007159B3">
        <w:t xml:space="preserve">. </w:t>
      </w:r>
    </w:p>
    <w:p w:rsidR="00120F99" w:rsidRDefault="00120F99" w:rsidP="0005313C">
      <w:pPr>
        <w:jc w:val="both"/>
      </w:pPr>
    </w:p>
    <w:p w:rsidR="007159B3" w:rsidRPr="007159B3" w:rsidRDefault="00120F99" w:rsidP="0005313C">
      <w:pPr>
        <w:jc w:val="both"/>
      </w:pPr>
      <w:r>
        <w:t>Considering the area's economic limitations, i</w:t>
      </w:r>
      <w:r w:rsidR="007159B3" w:rsidRPr="007159B3">
        <w:t>t’ll be interesting to see what the actual total turns out to be.</w:t>
      </w:r>
    </w:p>
    <w:p w:rsidR="007159B3" w:rsidRPr="007159B3" w:rsidRDefault="007159B3" w:rsidP="0005313C">
      <w:pPr>
        <w:jc w:val="both"/>
      </w:pPr>
    </w:p>
    <w:p w:rsidR="007159B3" w:rsidRPr="007159B3" w:rsidRDefault="007159B3" w:rsidP="0005313C">
      <w:pPr>
        <w:jc w:val="both"/>
      </w:pPr>
      <w:r w:rsidRPr="007159B3">
        <w:t>If you were affected – call or write to CCS</w:t>
      </w:r>
      <w:r w:rsidR="00120F99">
        <w:t xml:space="preserve"> on </w:t>
      </w:r>
      <w:r w:rsidRPr="007159B3">
        <w:t>900 222 665</w:t>
      </w:r>
      <w:r w:rsidR="00120F99">
        <w:t xml:space="preserve">. </w:t>
      </w:r>
    </w:p>
    <w:p w:rsidR="007159B3" w:rsidRPr="007159B3" w:rsidRDefault="007159B3" w:rsidP="0005313C">
      <w:pPr>
        <w:jc w:val="both"/>
      </w:pPr>
      <w:hyperlink r:id="rId4" w:history="1">
        <w:r w:rsidRPr="007159B3">
          <w:rPr>
            <w:rStyle w:val="Hyperlink"/>
          </w:rPr>
          <w:t>www.consorseguros.es</w:t>
        </w:r>
      </w:hyperlink>
    </w:p>
    <w:p w:rsidR="007159B3" w:rsidRPr="007159B3" w:rsidRDefault="007159B3" w:rsidP="0005313C">
      <w:pPr>
        <w:jc w:val="both"/>
      </w:pPr>
      <w:r w:rsidRPr="007159B3">
        <w:t>We wish you a swift compensation process!</w:t>
      </w:r>
    </w:p>
    <w:p w:rsidR="007159B3" w:rsidRPr="007159B3" w:rsidRDefault="007159B3" w:rsidP="0005313C">
      <w:pPr>
        <w:jc w:val="both"/>
      </w:pPr>
    </w:p>
    <w:p w:rsidR="007159B3" w:rsidRDefault="007159B3" w:rsidP="0005313C">
      <w:pPr>
        <w:jc w:val="both"/>
      </w:pPr>
      <w:r w:rsidRPr="007159B3">
        <w:t xml:space="preserve">Insurance </w:t>
      </w:r>
      <w:r w:rsidR="00372910">
        <w:t xml:space="preserve">may sometimes be helpful. </w:t>
      </w:r>
    </w:p>
    <w:p w:rsidR="00372910" w:rsidRDefault="00372910" w:rsidP="0005313C">
      <w:pPr>
        <w:jc w:val="both"/>
      </w:pPr>
      <w:r>
        <w:t>George Grishin</w:t>
      </w:r>
    </w:p>
    <w:p w:rsidR="00372910" w:rsidRDefault="00372910" w:rsidP="0005313C">
      <w:pPr>
        <w:jc w:val="both"/>
      </w:pPr>
      <w:r>
        <w:t xml:space="preserve">40 years in insurance. </w:t>
      </w:r>
    </w:p>
    <w:p w:rsidR="00372910" w:rsidRPr="00372910" w:rsidRDefault="00372910" w:rsidP="0005313C">
      <w:pPr>
        <w:jc w:val="both"/>
      </w:pPr>
      <w:r>
        <w:t xml:space="preserve">06/11/24 </w:t>
      </w:r>
      <w:bookmarkEnd w:id="0"/>
      <w:bookmarkEnd w:id="1"/>
    </w:p>
    <w:sectPr w:rsidR="00372910" w:rsidRPr="00372910" w:rsidSect="002C395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B3"/>
    <w:rsid w:val="0005313C"/>
    <w:rsid w:val="00097FA9"/>
    <w:rsid w:val="00120F99"/>
    <w:rsid w:val="00291577"/>
    <w:rsid w:val="002C395B"/>
    <w:rsid w:val="00372910"/>
    <w:rsid w:val="0060046A"/>
    <w:rsid w:val="00694BD4"/>
    <w:rsid w:val="007037D2"/>
    <w:rsid w:val="007159B3"/>
    <w:rsid w:val="00814E92"/>
    <w:rsid w:val="0095732D"/>
    <w:rsid w:val="00A12548"/>
    <w:rsid w:val="00AA7CC9"/>
    <w:rsid w:val="00AB20BF"/>
    <w:rsid w:val="00B87C5B"/>
    <w:rsid w:val="00D004C1"/>
    <w:rsid w:val="00E52199"/>
    <w:rsid w:val="00F43B26"/>
    <w:rsid w:val="00FB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0B2F79"/>
  <w15:chartTrackingRefBased/>
  <w15:docId w15:val="{46E418E4-3FA8-9748-827E-5AF9DAC2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 w:themeColor="text1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9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7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7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4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4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7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81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47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3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45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orseguros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GeoKatya Grishin</dc:creator>
  <cp:keywords/>
  <dc:description/>
  <cp:lastModifiedBy>GeoKatya Grishin</cp:lastModifiedBy>
  <cp:revision>5</cp:revision>
  <dcterms:created xsi:type="dcterms:W3CDTF">2024-11-05T07:33:00Z</dcterms:created>
  <dcterms:modified xsi:type="dcterms:W3CDTF">2024-11-06T16:22:00Z</dcterms:modified>
</cp:coreProperties>
</file>